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ERASMUS+ PROGRAMARAKO BEKEN ESKAERA. 2017-18 IKASTURTEA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Izen- 2 abizenak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(NANean agertzen den bezala)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N.A.N. </w:t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Helbide Osoa ………………………………………………………………………………………………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Jaiotze data:</w:t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Egiten ari zaren kurtsoa: </w:t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Etxeko telefonoa: ...................................Telefono mugikorra</w:t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Emaila:</w:t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Ondoen menderatzen duzun hizkuntza atzerritarra:</w:t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Hori akreditatzeko titulaziorik? </w:t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EBeko beste hizkuntza bat:</w:t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Hori akreditatzeko titulaziorik? </w:t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Lehentasunaren arabera 3 herrialde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  <w:tab/>
      </w:r>
    </w:p>
    <w:p w:rsidR="00000000" w:rsidDel="00000000" w:rsidP="00000000" w:rsidRDefault="00000000" w:rsidRPr="00000000">
      <w:pPr>
        <w:contextualSpacing w:val="0"/>
        <w:jc w:val="both"/>
        <w:rPr>
          <w:b w:val="0"/>
          <w:i w:val="0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Herrialde posibleak: Holanda (Eindhoven); Irlanda (Cork); Italia (Milán; Cosenza;Palermo); Finlandia (Salpaus);  Polonia (Cracovia eta Varsovia); República Checa (Praga); Malta.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LP modulua atzerrian egiteko motibazioak: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(adierazi hiru gehienez, zenbakia biribilduta)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Ezagutzen ditut batzuk esperientzia hori izan dutenak eta oso pozik daude.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Nik nazioarteko esperientzia edukitzea nahi dute gurasoek.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Nire hizkuntza-maila hobetu nahi dut.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Etxetik aterata, nahi dudana egiteko aukera daukat.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Beste kulturetako jendearekin lan egin nahi dut.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Atzerriko konpainiak nola antolatzen diren jakin nahi dut.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Bidaia egin nahi dut atzerrira.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Beste erabilera batzuk aurkitu nahi dizkiet nire ikasketei.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Nire ingurutik kanpo nire kabuz konpontzeko gai naizen jakin nahi dut.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Lan-aukera hobeak izango ditut.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IKASLEAREN SINADURA</w:t>
        <w:tab/>
        <w:tab/>
        <w:tab/>
        <w:t xml:space="preserve">GURASOEN EDO TUTOREEN SINADURA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Baremazio-batzordeak betetzekoa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Ardura: ..................</w:t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Hizkuntza maila: 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Espediente akademikoa: ....................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Beste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……………….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5" w:type="default"/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708" w:line="240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2518410" cy="60896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8410" cy="6089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1137920" cy="561975"/>
          <wp:effectExtent b="0" l="0" r="0" t="0"/>
          <wp:docPr descr="HETEL_LOGO-play-03" id="2" name="image4.jpg"/>
          <a:graphic>
            <a:graphicData uri="http://schemas.openxmlformats.org/drawingml/2006/picture">
              <pic:pic>
                <pic:nvPicPr>
                  <pic:cNvPr descr="HETEL_LOGO-play-03"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7920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u-E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jpg"/></Relationships>
</file>